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61" w:rsidRDefault="00567F61" w:rsidP="00132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 28</w:t>
      </w:r>
    </w:p>
    <w:p w:rsidR="00132DDD" w:rsidRDefault="00461C32" w:rsidP="00132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32DDD">
        <w:rPr>
          <w:rFonts w:ascii="Times New Roman" w:eastAsia="Times New Roman" w:hAnsi="Times New Roman" w:cs="Times New Roman"/>
          <w:b/>
          <w:bCs/>
        </w:rPr>
        <w:t>SINDROME DE TAKOTSUBO ASOCIADO A HIPOGLICEMIA EN PACIENTE CON DIABETES MELLITUS TIPO 2</w:t>
      </w:r>
    </w:p>
    <w:p w:rsidR="00132DDD" w:rsidRDefault="00461C32" w:rsidP="00132DDD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132DDD">
        <w:rPr>
          <w:rFonts w:ascii="Times New Roman" w:eastAsia="Times New Roman" w:hAnsi="Times New Roman" w:cs="Times New Roman"/>
        </w:rPr>
        <w:t>D</w:t>
      </w:r>
      <w:r w:rsidR="00132DDD">
        <w:rPr>
          <w:rFonts w:ascii="Times New Roman" w:eastAsia="Times New Roman" w:hAnsi="Times New Roman" w:cs="Times New Roman"/>
        </w:rPr>
        <w:t>aniela Zapata Vargas</w:t>
      </w:r>
      <w:r w:rsidRPr="00132DDD">
        <w:rPr>
          <w:rFonts w:ascii="Times New Roman" w:eastAsia="Times New Roman" w:hAnsi="Times New Roman" w:cs="Times New Roman"/>
          <w:vertAlign w:val="superscript"/>
        </w:rPr>
        <w:t>1</w:t>
      </w:r>
      <w:r w:rsidRPr="00132DDD">
        <w:rPr>
          <w:rFonts w:ascii="Times New Roman" w:eastAsia="Times New Roman" w:hAnsi="Times New Roman" w:cs="Times New Roman"/>
        </w:rPr>
        <w:t>, R</w:t>
      </w:r>
      <w:r w:rsidR="00132DDD">
        <w:rPr>
          <w:rFonts w:ascii="Times New Roman" w:eastAsia="Times New Roman" w:hAnsi="Times New Roman" w:cs="Times New Roman"/>
        </w:rPr>
        <w:t>egina Cecilia Vargas Reyes</w:t>
      </w:r>
      <w:r w:rsidRPr="00132DDD">
        <w:rPr>
          <w:rFonts w:ascii="Times New Roman" w:eastAsia="Times New Roman" w:hAnsi="Times New Roman" w:cs="Times New Roman"/>
          <w:vertAlign w:val="superscript"/>
        </w:rPr>
        <w:t>2</w:t>
      </w:r>
      <w:r w:rsidRPr="00132DDD">
        <w:rPr>
          <w:rFonts w:ascii="Times New Roman" w:eastAsia="Times New Roman" w:hAnsi="Times New Roman" w:cs="Times New Roman"/>
        </w:rPr>
        <w:t>, M</w:t>
      </w:r>
      <w:r w:rsidR="00132DDD">
        <w:rPr>
          <w:rFonts w:ascii="Times New Roman" w:eastAsia="Times New Roman" w:hAnsi="Times New Roman" w:cs="Times New Roman"/>
        </w:rPr>
        <w:t>ario Zapata Muñoz</w:t>
      </w:r>
      <w:r w:rsidRPr="00132DDD">
        <w:rPr>
          <w:rFonts w:ascii="Times New Roman" w:eastAsia="Times New Roman" w:hAnsi="Times New Roman" w:cs="Times New Roman"/>
          <w:vertAlign w:val="superscript"/>
        </w:rPr>
        <w:t>3</w:t>
      </w:r>
    </w:p>
    <w:p w:rsidR="00132DDD" w:rsidRDefault="00461C32" w:rsidP="00132D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32DDD">
        <w:rPr>
          <w:rFonts w:ascii="Times New Roman" w:eastAsia="Times New Roman" w:hAnsi="Times New Roman" w:cs="Times New Roman"/>
          <w:vertAlign w:val="superscript"/>
        </w:rPr>
        <w:t>1</w:t>
      </w:r>
      <w:r w:rsidRPr="00132DDD">
        <w:rPr>
          <w:rFonts w:ascii="Times New Roman" w:eastAsia="Times New Roman" w:hAnsi="Times New Roman" w:cs="Times New Roman"/>
        </w:rPr>
        <w:t xml:space="preserve">Medicina. Universidad de Chile, </w:t>
      </w:r>
      <w:r w:rsidRPr="00132DDD">
        <w:rPr>
          <w:rFonts w:ascii="Times New Roman" w:eastAsia="Times New Roman" w:hAnsi="Times New Roman" w:cs="Times New Roman"/>
          <w:vertAlign w:val="superscript"/>
        </w:rPr>
        <w:t>2</w:t>
      </w:r>
      <w:r w:rsidRPr="00132DDD">
        <w:rPr>
          <w:rFonts w:ascii="Times New Roman" w:eastAsia="Times New Roman" w:hAnsi="Times New Roman" w:cs="Times New Roman"/>
        </w:rPr>
        <w:t xml:space="preserve">Unidad de Diabetes. Servicio de Medicina. Hospital Padre Hurtado, </w:t>
      </w:r>
      <w:r w:rsidRPr="00132DDD">
        <w:rPr>
          <w:rFonts w:ascii="Times New Roman" w:eastAsia="Times New Roman" w:hAnsi="Times New Roman" w:cs="Times New Roman"/>
          <w:vertAlign w:val="superscript"/>
        </w:rPr>
        <w:t>3</w:t>
      </w:r>
      <w:r w:rsidRPr="00132DDD">
        <w:rPr>
          <w:rFonts w:ascii="Times New Roman" w:eastAsia="Times New Roman" w:hAnsi="Times New Roman" w:cs="Times New Roman"/>
        </w:rPr>
        <w:t xml:space="preserve"> Unidad de Paciente </w:t>
      </w:r>
      <w:r w:rsidR="00132DDD">
        <w:rPr>
          <w:rFonts w:ascii="Times New Roman" w:eastAsia="Times New Roman" w:hAnsi="Times New Roman" w:cs="Times New Roman"/>
        </w:rPr>
        <w:t>Crítico. Hospital Padre Hurtado</w:t>
      </w:r>
    </w:p>
    <w:p w:rsidR="0076545F" w:rsidRPr="00132DDD" w:rsidRDefault="00461C32" w:rsidP="00132D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32DDD">
        <w:rPr>
          <w:rFonts w:ascii="Times New Roman" w:eastAsia="Times New Roman" w:hAnsi="Times New Roman" w:cs="Times New Roman"/>
          <w:b/>
          <w:bCs/>
        </w:rPr>
        <w:t xml:space="preserve">Contenido: </w:t>
      </w:r>
    </w:p>
    <w:p w:rsidR="0076545F" w:rsidRPr="00132DDD" w:rsidRDefault="00461C32" w:rsidP="00132DDD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132DDD">
        <w:rPr>
          <w:sz w:val="22"/>
          <w:szCs w:val="22"/>
        </w:rPr>
        <w:t xml:space="preserve">La hipoglicemia severa gatilla una intensa respuesta simpático adrenal. Dicha respuesta puede generar repolarización cardíaca anormal, arritmias ventriculares y miocardiopatía por stress o síndrome de </w:t>
      </w:r>
      <w:proofErr w:type="spellStart"/>
      <w:r w:rsidRPr="00132DDD">
        <w:rPr>
          <w:sz w:val="22"/>
          <w:szCs w:val="22"/>
        </w:rPr>
        <w:t>takotsubo</w:t>
      </w:r>
      <w:proofErr w:type="spellEnd"/>
      <w:r w:rsidRPr="00132DDD">
        <w:rPr>
          <w:sz w:val="22"/>
          <w:szCs w:val="22"/>
        </w:rPr>
        <w:t xml:space="preserve"> (STT).</w:t>
      </w:r>
    </w:p>
    <w:p w:rsidR="0076545F" w:rsidRPr="00132DDD" w:rsidRDefault="00461C32" w:rsidP="00132DDD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132DDD">
        <w:rPr>
          <w:b/>
          <w:sz w:val="22"/>
          <w:szCs w:val="22"/>
        </w:rPr>
        <w:t>CASO CLÍNICO:</w:t>
      </w:r>
      <w:r w:rsidRPr="00132DDD">
        <w:rPr>
          <w:sz w:val="22"/>
          <w:szCs w:val="22"/>
        </w:rPr>
        <w:t xml:space="preserve"> Mujer de 72 años con Hipertensión Arterial y Diabetes tipo 2 en tratamiento con insulina. Consulta en servicio de urgencia (SU) por hipoglicemia sintomática. Es manejada con glucosa oral sin ajuste de terapia antidiabética al alta.</w:t>
      </w:r>
    </w:p>
    <w:p w:rsidR="0076545F" w:rsidRPr="00132DDD" w:rsidRDefault="00461C32" w:rsidP="00132DDD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132DDD">
        <w:rPr>
          <w:sz w:val="22"/>
          <w:szCs w:val="22"/>
        </w:rPr>
        <w:t>Dos días después ingresa al SU por compromiso de conciencia y convulsiones, se objetiva glicemia capilar (GC) de 20 mg/dL y se administra glucosa IV al 30%. GC de control de 338 mg/dL sin recuperación de conciencia. Cursa con taquicardia, hipotensión y mala perfusión. Se administra volumen y anticonvulsivantes. Presenta paro cardiorrespiratorio con actividad eléctrica sin pulso, recuperado tras 3 ciclos de masaje cardíaco. Laboratorio: K 2,8 mEq/L, glicemia 447 mg/dL, creatinina 0,8 mg/dL, CKT/</w:t>
      </w:r>
      <w:proofErr w:type="spellStart"/>
      <w:r w:rsidRPr="00132DDD">
        <w:rPr>
          <w:sz w:val="22"/>
          <w:szCs w:val="22"/>
        </w:rPr>
        <w:t>CKmb</w:t>
      </w:r>
      <w:proofErr w:type="spellEnd"/>
      <w:r w:rsidRPr="00132DDD">
        <w:rPr>
          <w:sz w:val="22"/>
          <w:szCs w:val="22"/>
        </w:rPr>
        <w:t xml:space="preserve"> 127/33 mg/dL, </w:t>
      </w:r>
      <w:proofErr w:type="spellStart"/>
      <w:r w:rsidRPr="00132DDD">
        <w:rPr>
          <w:sz w:val="22"/>
          <w:szCs w:val="22"/>
        </w:rPr>
        <w:t>troponina</w:t>
      </w:r>
      <w:proofErr w:type="spellEnd"/>
      <w:r w:rsidRPr="00132DDD">
        <w:rPr>
          <w:sz w:val="22"/>
          <w:szCs w:val="22"/>
        </w:rPr>
        <w:t xml:space="preserve"> T 0,3 </w:t>
      </w:r>
      <w:proofErr w:type="spellStart"/>
      <w:r w:rsidRPr="00132DDD">
        <w:rPr>
          <w:sz w:val="22"/>
          <w:szCs w:val="22"/>
        </w:rPr>
        <w:t>mcg</w:t>
      </w:r>
      <w:proofErr w:type="spellEnd"/>
      <w:r w:rsidRPr="00132DDD">
        <w:rPr>
          <w:sz w:val="22"/>
          <w:szCs w:val="22"/>
        </w:rPr>
        <w:t>/L. Hemograma normal. TAC cerebro sin lesiones. Punción lumbar normal. HbA1c 4,8 %.</w:t>
      </w:r>
    </w:p>
    <w:p w:rsidR="0076545F" w:rsidRPr="00132DDD" w:rsidRDefault="00461C32" w:rsidP="00132DDD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132DDD">
        <w:rPr>
          <w:sz w:val="22"/>
          <w:szCs w:val="22"/>
        </w:rPr>
        <w:t xml:space="preserve">Ingresa a UCI con drogas vasoactivas, mal </w:t>
      </w:r>
      <w:proofErr w:type="spellStart"/>
      <w:r w:rsidRPr="00132DDD">
        <w:rPr>
          <w:sz w:val="22"/>
          <w:szCs w:val="22"/>
        </w:rPr>
        <w:t>perfundida</w:t>
      </w:r>
      <w:proofErr w:type="spellEnd"/>
      <w:r w:rsidRPr="00132DDD">
        <w:rPr>
          <w:sz w:val="22"/>
          <w:szCs w:val="22"/>
        </w:rPr>
        <w:t xml:space="preserve">. EKG con onda Q y elevación del ST V3-6. </w:t>
      </w:r>
      <w:proofErr w:type="spellStart"/>
      <w:r w:rsidRPr="00132DDD">
        <w:rPr>
          <w:sz w:val="22"/>
          <w:szCs w:val="22"/>
        </w:rPr>
        <w:t>Ecocardioscopia</w:t>
      </w:r>
      <w:proofErr w:type="spellEnd"/>
      <w:r w:rsidRPr="00132DDD">
        <w:rPr>
          <w:sz w:val="22"/>
          <w:szCs w:val="22"/>
        </w:rPr>
        <w:t xml:space="preserve"> (ECOC) muestra Fracción de Eyección del Ventrículo Izquierdo (FEVI) severamente reducida, con acinesia y abombamiento de todos los segmentos medios y apicales. Se maneja con noradrenalina y </w:t>
      </w:r>
      <w:proofErr w:type="spellStart"/>
      <w:r w:rsidRPr="00132DDD">
        <w:rPr>
          <w:sz w:val="22"/>
          <w:szCs w:val="22"/>
        </w:rPr>
        <w:t>milrinona</w:t>
      </w:r>
      <w:proofErr w:type="spellEnd"/>
      <w:r w:rsidRPr="00132DDD">
        <w:rPr>
          <w:sz w:val="22"/>
          <w:szCs w:val="22"/>
        </w:rPr>
        <w:t xml:space="preserve"> con mejoría de parámetros de perfusión, y doble </w:t>
      </w:r>
      <w:proofErr w:type="spellStart"/>
      <w:r w:rsidRPr="00132DDD">
        <w:rPr>
          <w:sz w:val="22"/>
          <w:szCs w:val="22"/>
        </w:rPr>
        <w:t>antiagregación</w:t>
      </w:r>
      <w:proofErr w:type="spellEnd"/>
      <w:r w:rsidRPr="00132DDD">
        <w:rPr>
          <w:sz w:val="22"/>
          <w:szCs w:val="22"/>
        </w:rPr>
        <w:t xml:space="preserve">, </w:t>
      </w:r>
      <w:proofErr w:type="spellStart"/>
      <w:r w:rsidRPr="00132DDD">
        <w:rPr>
          <w:sz w:val="22"/>
          <w:szCs w:val="22"/>
        </w:rPr>
        <w:t>anticoagulación</w:t>
      </w:r>
      <w:proofErr w:type="spellEnd"/>
      <w:r w:rsidRPr="00132DDD">
        <w:rPr>
          <w:sz w:val="22"/>
          <w:szCs w:val="22"/>
        </w:rPr>
        <w:t xml:space="preserve"> y </w:t>
      </w:r>
      <w:proofErr w:type="spellStart"/>
      <w:r w:rsidRPr="00132DDD">
        <w:rPr>
          <w:sz w:val="22"/>
          <w:szCs w:val="22"/>
        </w:rPr>
        <w:t>estatinas</w:t>
      </w:r>
      <w:proofErr w:type="spellEnd"/>
      <w:r w:rsidRPr="00132DDD">
        <w:rPr>
          <w:sz w:val="22"/>
          <w:szCs w:val="22"/>
        </w:rPr>
        <w:t>.</w:t>
      </w:r>
    </w:p>
    <w:p w:rsidR="0076545F" w:rsidRPr="00132DDD" w:rsidRDefault="00461C32" w:rsidP="00132DDD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132DDD">
        <w:rPr>
          <w:sz w:val="22"/>
          <w:szCs w:val="22"/>
        </w:rPr>
        <w:t xml:space="preserve">Coronariografía descarta lesiones en arterias coronarias </w:t>
      </w:r>
      <w:proofErr w:type="spellStart"/>
      <w:r w:rsidRPr="00132DDD">
        <w:rPr>
          <w:sz w:val="22"/>
          <w:szCs w:val="22"/>
        </w:rPr>
        <w:t>epicárdicas</w:t>
      </w:r>
      <w:proofErr w:type="spellEnd"/>
      <w:r w:rsidRPr="00132DDD">
        <w:rPr>
          <w:sz w:val="22"/>
          <w:szCs w:val="22"/>
        </w:rPr>
        <w:t xml:space="preserve"> y la ventriculografía muestra un patrón compatible con STT.</w:t>
      </w:r>
    </w:p>
    <w:p w:rsidR="0076545F" w:rsidRPr="00132DDD" w:rsidRDefault="00461C32" w:rsidP="00132DDD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132DDD">
        <w:rPr>
          <w:sz w:val="22"/>
          <w:szCs w:val="22"/>
        </w:rPr>
        <w:t xml:space="preserve">Evoluciona favorablemente, recuperándose del compromiso de conciencia, sin déficit motor. En lo cardiológico logra retiro de soporte </w:t>
      </w:r>
      <w:proofErr w:type="spellStart"/>
      <w:r w:rsidRPr="00132DDD">
        <w:rPr>
          <w:sz w:val="22"/>
          <w:szCs w:val="22"/>
        </w:rPr>
        <w:t>vasopresor</w:t>
      </w:r>
      <w:proofErr w:type="spellEnd"/>
      <w:r w:rsidRPr="00132DDD">
        <w:rPr>
          <w:sz w:val="22"/>
          <w:szCs w:val="22"/>
        </w:rPr>
        <w:t xml:space="preserve"> e inotrópico a los tres días. ECOC a los seis días muestra mejoría de FEVI y persistencia de </w:t>
      </w:r>
      <w:proofErr w:type="spellStart"/>
      <w:r w:rsidRPr="00132DDD">
        <w:rPr>
          <w:sz w:val="22"/>
          <w:szCs w:val="22"/>
        </w:rPr>
        <w:t>balonamiento</w:t>
      </w:r>
      <w:proofErr w:type="spellEnd"/>
      <w:r w:rsidRPr="00132DDD">
        <w:rPr>
          <w:sz w:val="22"/>
          <w:szCs w:val="22"/>
        </w:rPr>
        <w:t xml:space="preserve"> apical, los que se normalizan a los once días.</w:t>
      </w:r>
    </w:p>
    <w:p w:rsidR="0076545F" w:rsidRPr="00132DDD" w:rsidRDefault="00461C32" w:rsidP="00132DDD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132DDD">
        <w:rPr>
          <w:b/>
          <w:sz w:val="22"/>
          <w:szCs w:val="22"/>
        </w:rPr>
        <w:t xml:space="preserve">DISCUSIÓN: </w:t>
      </w:r>
      <w:r w:rsidRPr="00132DDD">
        <w:rPr>
          <w:sz w:val="22"/>
          <w:szCs w:val="22"/>
        </w:rPr>
        <w:t xml:space="preserve">El STT es un síndrome coronario agudo caracterizado por acinesia o hipocinesia de los segmentos apicales y medios del ventrículo izquierdo con preservación de los segmentos basales. Clínicamente se caracteriza por dolor torácico con cambios electrocardiográficos (elevación del segmento ST, prolongación del QT e inversión de onda T), leve elevación de marcadores de daño miocárdico y ausencia de lesiones obstructivas de vasos </w:t>
      </w:r>
      <w:proofErr w:type="spellStart"/>
      <w:r w:rsidRPr="00132DDD">
        <w:rPr>
          <w:sz w:val="22"/>
          <w:szCs w:val="22"/>
        </w:rPr>
        <w:t>epicárdicos</w:t>
      </w:r>
      <w:proofErr w:type="spellEnd"/>
      <w:r w:rsidRPr="00132DDD">
        <w:rPr>
          <w:sz w:val="22"/>
          <w:szCs w:val="22"/>
        </w:rPr>
        <w:t xml:space="preserve"> en la coronariografía. Es gatillado por estrés físico o emocional que genera un incremento de catecolaminas que ocasionaría un aturdimiento miocárdico. Es reversible, con buen pronóstico a largo plazo, pero alta morbilidad en su fase aguda: insuficiencia cardíaca aguda (la más frecuente), shock cardiogénico requirente de soporte inotrópico o mecánico y arritmias graves como fibrilación ventricular.</w:t>
      </w:r>
    </w:p>
    <w:p w:rsidR="0076545F" w:rsidRPr="00132DDD" w:rsidRDefault="00461C32" w:rsidP="00132DDD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132DDD">
        <w:rPr>
          <w:sz w:val="22"/>
          <w:szCs w:val="22"/>
        </w:rPr>
        <w:t xml:space="preserve">En este caso, postulamos que la hipoglicemia severa y </w:t>
      </w:r>
      <w:proofErr w:type="spellStart"/>
      <w:r w:rsidRPr="00132DDD">
        <w:rPr>
          <w:sz w:val="22"/>
          <w:szCs w:val="22"/>
        </w:rPr>
        <w:t>adrenergia</w:t>
      </w:r>
      <w:proofErr w:type="spellEnd"/>
      <w:r w:rsidRPr="00132DDD">
        <w:rPr>
          <w:sz w:val="22"/>
          <w:szCs w:val="22"/>
        </w:rPr>
        <w:t xml:space="preserve"> secundaria gatillaron el STT.</w:t>
      </w:r>
    </w:p>
    <w:p w:rsidR="00461C32" w:rsidRPr="00132DDD" w:rsidRDefault="00461C32" w:rsidP="00132D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32DDD">
        <w:rPr>
          <w:rFonts w:ascii="Times New Roman" w:eastAsia="Times New Roman" w:hAnsi="Times New Roman" w:cs="Times New Roman"/>
          <w:b/>
          <w:bCs/>
        </w:rPr>
        <w:t xml:space="preserve">Financiamiento: </w:t>
      </w:r>
      <w:r w:rsidRPr="00132DDD">
        <w:rPr>
          <w:rFonts w:ascii="Times New Roman" w:eastAsia="Times New Roman" w:hAnsi="Times New Roman" w:cs="Times New Roman"/>
        </w:rPr>
        <w:t xml:space="preserve">Sin financiamiento </w:t>
      </w:r>
    </w:p>
    <w:sectPr w:rsidR="00461C32" w:rsidRPr="00132DDD" w:rsidSect="0076545F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92D3E"/>
    <w:rsid w:val="00092D3E"/>
    <w:rsid w:val="000F3B21"/>
    <w:rsid w:val="00132DDD"/>
    <w:rsid w:val="0027621B"/>
    <w:rsid w:val="00461C32"/>
    <w:rsid w:val="00567F61"/>
    <w:rsid w:val="00765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4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4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4</cp:revision>
  <cp:lastPrinted>2018-08-03T18:45:00Z</cp:lastPrinted>
  <dcterms:created xsi:type="dcterms:W3CDTF">2018-08-03T18:45:00Z</dcterms:created>
  <dcterms:modified xsi:type="dcterms:W3CDTF">2018-09-30T20:21:00Z</dcterms:modified>
</cp:coreProperties>
</file>